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C63105" w14:textId="642294B4" w:rsidR="00F86A73" w:rsidRPr="001A659D" w:rsidRDefault="004B566C" w:rsidP="00C445AD">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002C0332">
        <w:rPr>
          <w:rFonts w:ascii="Arial" w:hAnsi="Arial" w:cs="Arial"/>
          <w:b/>
          <w:sz w:val="24"/>
          <w:szCs w:val="24"/>
        </w:rPr>
        <w:t>WG5</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B51AB">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w:t>
      </w:r>
      <w:r w:rsidR="002C0332">
        <w:rPr>
          <w:rFonts w:ascii="Arial" w:hAnsi="Arial" w:cs="Arial"/>
          <w:b/>
          <w:sz w:val="24"/>
          <w:szCs w:val="24"/>
        </w:rPr>
        <w:t>5</w:t>
      </w:r>
      <w:r w:rsidR="00F86A73" w:rsidRPr="001A659D">
        <w:rPr>
          <w:rFonts w:ascii="Arial" w:hAnsi="Arial" w:cs="Arial"/>
          <w:b/>
          <w:sz w:val="24"/>
          <w:szCs w:val="24"/>
        </w:rPr>
        <w:t>-</w:t>
      </w:r>
      <w:r w:rsidRPr="001A659D">
        <w:rPr>
          <w:rFonts w:ascii="Arial" w:hAnsi="Arial" w:cs="Arial"/>
          <w:b/>
          <w:sz w:val="24"/>
          <w:szCs w:val="24"/>
        </w:rPr>
        <w:t>1</w:t>
      </w:r>
      <w:r w:rsidR="001A659D">
        <w:rPr>
          <w:rFonts w:ascii="Arial" w:hAnsi="Arial" w:cs="Arial"/>
          <w:b/>
          <w:sz w:val="24"/>
          <w:szCs w:val="24"/>
        </w:rPr>
        <w:t>9</w:t>
      </w:r>
      <w:r w:rsidR="002C0332">
        <w:rPr>
          <w:rFonts w:ascii="Arial" w:hAnsi="Arial" w:cs="Arial"/>
          <w:b/>
          <w:sz w:val="24"/>
          <w:szCs w:val="24"/>
        </w:rPr>
        <w:t>6575</w:t>
      </w:r>
    </w:p>
    <w:p w14:paraId="3953800F" w14:textId="46A25C4E" w:rsidR="00F86A73" w:rsidRPr="004B566C" w:rsidRDefault="002C0332" w:rsidP="004B566C">
      <w:pPr>
        <w:tabs>
          <w:tab w:val="left" w:pos="567"/>
        </w:tabs>
        <w:rPr>
          <w:rFonts w:ascii="Arial" w:hAnsi="Arial" w:cs="Arial"/>
          <w:b/>
          <w:sz w:val="24"/>
        </w:rPr>
      </w:pPr>
      <w:r>
        <w:rPr>
          <w:rFonts w:ascii="Arial" w:hAnsi="Arial" w:cs="Arial"/>
          <w:b/>
          <w:sz w:val="24"/>
        </w:rPr>
        <w:t>Ljubljana</w:t>
      </w:r>
      <w:r w:rsidR="001A659D">
        <w:rPr>
          <w:rFonts w:ascii="Arial" w:hAnsi="Arial" w:cs="Arial"/>
          <w:b/>
          <w:sz w:val="24"/>
        </w:rPr>
        <w:t xml:space="preserve">, </w:t>
      </w:r>
      <w:r>
        <w:rPr>
          <w:rFonts w:ascii="Arial" w:hAnsi="Arial" w:cs="Arial"/>
          <w:b/>
          <w:sz w:val="24"/>
        </w:rPr>
        <w:t>Slovenia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August</w:t>
      </w:r>
      <w:r w:rsidR="001B51AB">
        <w:rPr>
          <w:rFonts w:ascii="Arial" w:hAnsi="Arial" w:cs="Arial"/>
          <w:b/>
          <w:sz w:val="24"/>
        </w:rPr>
        <w:t xml:space="preserve"> </w:t>
      </w:r>
      <w:r>
        <w:rPr>
          <w:rFonts w:ascii="Arial" w:hAnsi="Arial" w:cs="Arial"/>
          <w:b/>
          <w:sz w:val="24"/>
        </w:rPr>
        <w:t>26</w:t>
      </w:r>
      <w:r w:rsidR="001B51AB">
        <w:rPr>
          <w:rFonts w:ascii="Arial" w:hAnsi="Arial" w:cs="Arial"/>
          <w:b/>
          <w:sz w:val="24"/>
        </w:rPr>
        <w:t>-</w:t>
      </w:r>
      <w:r>
        <w:rPr>
          <w:rFonts w:ascii="Arial" w:hAnsi="Arial" w:cs="Arial"/>
          <w:b/>
          <w:sz w:val="24"/>
        </w:rPr>
        <w:t>30</w:t>
      </w:r>
      <w:r w:rsidR="00D17794" w:rsidRPr="001A659D">
        <w:rPr>
          <w:rFonts w:ascii="Arial" w:hAnsi="Arial" w:cs="Arial"/>
          <w:b/>
          <w:sz w:val="24"/>
        </w:rPr>
        <w:t>, 201</w:t>
      </w:r>
      <w:r w:rsidR="001A659D">
        <w:rPr>
          <w:rFonts w:ascii="Arial" w:hAnsi="Arial" w:cs="Arial"/>
          <w:b/>
          <w:sz w:val="24"/>
        </w:rPr>
        <w:t>9</w:t>
      </w:r>
    </w:p>
    <w:p w14:paraId="53648C53"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36833ED" w14:textId="42D29E44" w:rsidR="00D45B2F" w:rsidRPr="00E90F8B"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C0332">
        <w:rPr>
          <w:rFonts w:ascii="Arial" w:hAnsi="Arial" w:cs="Arial"/>
          <w:lang w:eastAsia="ja-JP"/>
        </w:rPr>
        <w:t>7</w:t>
      </w:r>
      <w:r w:rsidR="00C21339" w:rsidRPr="00E90F8B">
        <w:rPr>
          <w:rFonts w:ascii="Arial" w:hAnsi="Arial" w:cs="Arial" w:hint="eastAsia"/>
          <w:lang w:eastAsia="ja-JP"/>
        </w:rPr>
        <w:t>.</w:t>
      </w:r>
      <w:r w:rsidR="00236D98" w:rsidRPr="00E90F8B">
        <w:rPr>
          <w:rFonts w:ascii="Arial" w:hAnsi="Arial" w:cs="Arial"/>
          <w:lang w:eastAsia="ja-JP"/>
        </w:rPr>
        <w:t>4</w:t>
      </w:r>
      <w:r w:rsidR="00C21339" w:rsidRPr="00E90F8B">
        <w:rPr>
          <w:rFonts w:ascii="Arial" w:hAnsi="Arial" w:cs="Arial" w:hint="eastAsia"/>
          <w:lang w:eastAsia="ja-JP"/>
        </w:rPr>
        <w:t>.</w:t>
      </w:r>
      <w:r w:rsidR="002C0332">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2B0AF46" w14:textId="77777777" w:rsidTr="00871653">
        <w:tc>
          <w:tcPr>
            <w:tcW w:w="2436" w:type="dxa"/>
            <w:shd w:val="clear" w:color="auto" w:fill="auto"/>
          </w:tcPr>
          <w:p w14:paraId="5F9CFAE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451D6F8" w14:textId="77777777" w:rsidR="00593315" w:rsidRPr="008836AC" w:rsidRDefault="00593315" w:rsidP="001A248F">
            <w:pPr>
              <w:tabs>
                <w:tab w:val="left" w:pos="567"/>
              </w:tabs>
              <w:spacing w:after="0"/>
              <w:rPr>
                <w:rFonts w:ascii="Arial" w:hAnsi="Arial" w:cs="Arial"/>
              </w:rPr>
            </w:pPr>
          </w:p>
        </w:tc>
      </w:tr>
      <w:tr w:rsidR="00871653" w:rsidRPr="008836AC" w14:paraId="41C064A4" w14:textId="77777777" w:rsidTr="00871653">
        <w:tc>
          <w:tcPr>
            <w:tcW w:w="2436" w:type="dxa"/>
            <w:shd w:val="clear" w:color="auto" w:fill="auto"/>
          </w:tcPr>
          <w:p w14:paraId="7F40FFB2"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B9E45D3" w14:textId="77777777" w:rsidR="00871653" w:rsidRPr="00236D98" w:rsidRDefault="00871653" w:rsidP="001A248F">
            <w:pPr>
              <w:tabs>
                <w:tab w:val="left" w:pos="567"/>
              </w:tabs>
              <w:spacing w:after="0"/>
              <w:rPr>
                <w:rFonts w:ascii="Arial" w:hAnsi="Arial" w:cs="Arial"/>
                <w:lang w:eastAsia="ja-JP"/>
              </w:rPr>
            </w:pPr>
            <w:r w:rsidRPr="00236D98">
              <w:rPr>
                <w:rFonts w:ascii="Arial" w:hAnsi="Arial" w:cs="Arial"/>
              </w:rPr>
              <w:t>Study Item:</w:t>
            </w:r>
            <w:r w:rsidRPr="00236D98">
              <w:rPr>
                <w:rFonts w:ascii="Arial" w:hAnsi="Arial" w:cs="Arial" w:hint="eastAsia"/>
                <w:lang w:eastAsia="ja-JP"/>
              </w:rPr>
              <w:t xml:space="preserve"> </w:t>
            </w:r>
          </w:p>
          <w:p w14:paraId="01E99ABB" w14:textId="0419CC3A" w:rsidR="00871653" w:rsidRPr="00236D98" w:rsidRDefault="00871653" w:rsidP="001A248F">
            <w:pPr>
              <w:tabs>
                <w:tab w:val="left" w:pos="567"/>
              </w:tabs>
              <w:spacing w:after="0"/>
              <w:rPr>
                <w:rFonts w:ascii="Arial" w:hAnsi="Arial" w:cs="Arial"/>
              </w:rPr>
            </w:pPr>
            <w:r w:rsidRPr="00236D98">
              <w:rPr>
                <w:rFonts w:ascii="Arial" w:hAnsi="Arial" w:cs="Arial"/>
                <w:lang w:eastAsia="ja-JP"/>
              </w:rPr>
              <w:t>No</w:t>
            </w:r>
          </w:p>
        </w:tc>
        <w:tc>
          <w:tcPr>
            <w:tcW w:w="1842" w:type="dxa"/>
          </w:tcPr>
          <w:p w14:paraId="79E19AC6" w14:textId="77777777" w:rsidR="00871653" w:rsidRPr="00236D98" w:rsidRDefault="00871653" w:rsidP="001A248F">
            <w:pPr>
              <w:tabs>
                <w:tab w:val="left" w:pos="567"/>
              </w:tabs>
              <w:spacing w:after="0"/>
              <w:rPr>
                <w:rFonts w:ascii="Arial" w:hAnsi="Arial" w:cs="Arial"/>
                <w:lang w:eastAsia="ja-JP"/>
              </w:rPr>
            </w:pPr>
            <w:r w:rsidRPr="00236D98">
              <w:rPr>
                <w:rFonts w:ascii="Arial" w:hAnsi="Arial" w:cs="Arial"/>
              </w:rPr>
              <w:t>Core part:</w:t>
            </w:r>
            <w:r w:rsidRPr="00236D98">
              <w:rPr>
                <w:rFonts w:ascii="Arial" w:hAnsi="Arial" w:cs="Arial"/>
                <w:lang w:eastAsia="ja-JP"/>
              </w:rPr>
              <w:t xml:space="preserve"> </w:t>
            </w:r>
          </w:p>
          <w:p w14:paraId="5EFB8987" w14:textId="6CBC7F7F" w:rsidR="00871653" w:rsidRPr="00236D98" w:rsidRDefault="00871653" w:rsidP="001A248F">
            <w:pPr>
              <w:tabs>
                <w:tab w:val="left" w:pos="567"/>
              </w:tabs>
              <w:spacing w:after="0"/>
              <w:rPr>
                <w:rFonts w:ascii="Arial" w:hAnsi="Arial" w:cs="Arial"/>
                <w:lang w:eastAsia="ja-JP"/>
              </w:rPr>
            </w:pPr>
            <w:r w:rsidRPr="00236D98">
              <w:rPr>
                <w:rFonts w:ascii="Arial" w:hAnsi="Arial" w:cs="Arial"/>
                <w:lang w:eastAsia="ja-JP"/>
              </w:rPr>
              <w:t>No</w:t>
            </w:r>
          </w:p>
        </w:tc>
        <w:tc>
          <w:tcPr>
            <w:tcW w:w="2309" w:type="dxa"/>
            <w:gridSpan w:val="2"/>
          </w:tcPr>
          <w:p w14:paraId="72D7EAAA" w14:textId="77777777" w:rsidR="00871653" w:rsidRPr="00236D98" w:rsidRDefault="00871653" w:rsidP="001A248F">
            <w:pPr>
              <w:tabs>
                <w:tab w:val="left" w:pos="567"/>
              </w:tabs>
              <w:spacing w:after="0"/>
              <w:rPr>
                <w:rFonts w:ascii="Arial" w:hAnsi="Arial" w:cs="Arial"/>
              </w:rPr>
            </w:pPr>
            <w:r w:rsidRPr="00236D98">
              <w:rPr>
                <w:rFonts w:ascii="Arial" w:hAnsi="Arial" w:cs="Arial"/>
              </w:rPr>
              <w:t>Performance part:</w:t>
            </w:r>
          </w:p>
          <w:p w14:paraId="605267CE" w14:textId="16740E58" w:rsidR="00871653" w:rsidRPr="00236D98" w:rsidRDefault="00871653" w:rsidP="0036248C">
            <w:pPr>
              <w:tabs>
                <w:tab w:val="left" w:pos="567"/>
              </w:tabs>
              <w:spacing w:after="0"/>
              <w:rPr>
                <w:rFonts w:ascii="Arial" w:hAnsi="Arial" w:cs="Arial"/>
                <w:lang w:eastAsia="ja-JP"/>
              </w:rPr>
            </w:pPr>
            <w:r w:rsidRPr="00236D98">
              <w:rPr>
                <w:rFonts w:ascii="Arial" w:hAnsi="Arial" w:cs="Arial"/>
                <w:lang w:eastAsia="ja-JP"/>
              </w:rPr>
              <w:t>No</w:t>
            </w:r>
          </w:p>
        </w:tc>
        <w:tc>
          <w:tcPr>
            <w:tcW w:w="1653" w:type="dxa"/>
          </w:tcPr>
          <w:p w14:paraId="546520FA" w14:textId="77777777" w:rsidR="00871653" w:rsidRPr="00236D98" w:rsidRDefault="00871653" w:rsidP="001A248F">
            <w:pPr>
              <w:tabs>
                <w:tab w:val="left" w:pos="567"/>
              </w:tabs>
              <w:spacing w:after="0"/>
              <w:rPr>
                <w:rFonts w:ascii="Arial" w:hAnsi="Arial" w:cs="Arial"/>
              </w:rPr>
            </w:pPr>
            <w:r w:rsidRPr="00236D98">
              <w:rPr>
                <w:rFonts w:ascii="Arial" w:hAnsi="Arial" w:cs="Arial"/>
              </w:rPr>
              <w:t>Testing part:</w:t>
            </w:r>
          </w:p>
          <w:p w14:paraId="46AEFA2D" w14:textId="58A5CDFA" w:rsidR="00871653" w:rsidRPr="00236D98" w:rsidRDefault="00871653" w:rsidP="0036248C">
            <w:pPr>
              <w:tabs>
                <w:tab w:val="left" w:pos="567"/>
              </w:tabs>
              <w:spacing w:after="0"/>
              <w:rPr>
                <w:rFonts w:ascii="Arial" w:hAnsi="Arial" w:cs="Arial"/>
                <w:lang w:eastAsia="ja-JP"/>
              </w:rPr>
            </w:pPr>
            <w:r w:rsidRPr="00236D98">
              <w:rPr>
                <w:rFonts w:ascii="Arial" w:hAnsi="Arial" w:cs="Arial"/>
                <w:lang w:eastAsia="ja-JP"/>
              </w:rPr>
              <w:t>Yes</w:t>
            </w:r>
          </w:p>
        </w:tc>
      </w:tr>
      <w:tr w:rsidR="0036248C" w:rsidRPr="008836AC" w14:paraId="43659F88" w14:textId="77777777" w:rsidTr="00871653">
        <w:tc>
          <w:tcPr>
            <w:tcW w:w="2436" w:type="dxa"/>
          </w:tcPr>
          <w:p w14:paraId="0CE1CEA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DC2C0A7" w14:textId="04135404" w:rsidR="0036248C" w:rsidRPr="008836AC" w:rsidRDefault="00236D98" w:rsidP="008836AC">
            <w:pPr>
              <w:tabs>
                <w:tab w:val="left" w:pos="567"/>
              </w:tabs>
              <w:spacing w:after="0"/>
              <w:rPr>
                <w:rFonts w:ascii="Arial" w:hAnsi="Arial" w:cs="Arial"/>
              </w:rPr>
            </w:pPr>
            <w:proofErr w:type="spellStart"/>
            <w:r w:rsidRPr="00236D98">
              <w:rPr>
                <w:rFonts w:ascii="Arial" w:hAnsi="Arial" w:cs="Arial"/>
                <w:color w:val="000000" w:themeColor="text1"/>
                <w:lang w:eastAsia="ja-JP"/>
              </w:rPr>
              <w:t>LTE_euCA-UEConTest</w:t>
            </w:r>
            <w:proofErr w:type="spellEnd"/>
          </w:p>
        </w:tc>
      </w:tr>
      <w:tr w:rsidR="0036248C" w:rsidRPr="008836AC" w14:paraId="44D4DB81" w14:textId="77777777" w:rsidTr="00871653">
        <w:tc>
          <w:tcPr>
            <w:tcW w:w="2436" w:type="dxa"/>
          </w:tcPr>
          <w:p w14:paraId="2CA60E9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98A2C5D" w14:textId="5B86FCAF" w:rsidR="0036248C" w:rsidRPr="008836AC" w:rsidRDefault="00236D98" w:rsidP="008836AC">
            <w:pPr>
              <w:tabs>
                <w:tab w:val="left" w:pos="567"/>
              </w:tabs>
              <w:spacing w:after="0"/>
              <w:rPr>
                <w:rFonts w:ascii="Arial" w:hAnsi="Arial" w:cs="Arial"/>
                <w:lang w:eastAsia="ja-JP"/>
              </w:rPr>
            </w:pPr>
            <w:r>
              <w:rPr>
                <w:rFonts w:ascii="Arial" w:hAnsi="Arial" w:cs="Arial"/>
                <w:lang w:eastAsia="ja-JP"/>
              </w:rPr>
              <w:t>820066</w:t>
            </w:r>
          </w:p>
        </w:tc>
      </w:tr>
      <w:tr w:rsidR="00B6300F" w:rsidRPr="008836AC" w14:paraId="7CEBFCD2" w14:textId="77777777" w:rsidTr="00871653">
        <w:tc>
          <w:tcPr>
            <w:tcW w:w="2436" w:type="dxa"/>
          </w:tcPr>
          <w:p w14:paraId="34F5B71C"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17E7F71" w14:textId="192E0190" w:rsidR="00B6300F" w:rsidRPr="008836AC" w:rsidRDefault="00236D98" w:rsidP="008836AC">
            <w:pPr>
              <w:tabs>
                <w:tab w:val="left" w:pos="567"/>
              </w:tabs>
              <w:spacing w:after="0"/>
              <w:rPr>
                <w:rFonts w:ascii="Arial" w:hAnsi="Arial" w:cs="Arial"/>
                <w:lang w:eastAsia="ja-JP"/>
              </w:rPr>
            </w:pPr>
            <w:r>
              <w:rPr>
                <w:rFonts w:ascii="Arial" w:hAnsi="Arial" w:cs="Arial"/>
                <w:lang w:eastAsia="ja-JP"/>
              </w:rPr>
              <w:t>RP-182619</w:t>
            </w:r>
          </w:p>
        </w:tc>
      </w:tr>
      <w:tr w:rsidR="00871653" w:rsidRPr="008836AC" w14:paraId="2DB95D47" w14:textId="77777777" w:rsidTr="00871653">
        <w:tc>
          <w:tcPr>
            <w:tcW w:w="2436" w:type="dxa"/>
          </w:tcPr>
          <w:p w14:paraId="044EFE47"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57D922D"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D5DC4E2"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3156C13C" w14:textId="14FEB739" w:rsidR="00871653" w:rsidRPr="008836AC" w:rsidRDefault="00871653" w:rsidP="008836AC">
            <w:pPr>
              <w:tabs>
                <w:tab w:val="left" w:pos="567"/>
              </w:tabs>
              <w:spacing w:after="0"/>
              <w:rPr>
                <w:rFonts w:ascii="Arial" w:hAnsi="Arial" w:cs="Arial"/>
                <w:lang w:eastAsia="ja-JP"/>
              </w:rPr>
            </w:pPr>
          </w:p>
        </w:tc>
        <w:tc>
          <w:tcPr>
            <w:tcW w:w="1842" w:type="dxa"/>
          </w:tcPr>
          <w:p w14:paraId="683FD7F0" w14:textId="0AC7CB3E"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744BF46A" w14:textId="2DCCD294"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0EC8BBC" w14:textId="7B363D39" w:rsidR="00871653" w:rsidRPr="00236D98" w:rsidRDefault="00871653" w:rsidP="008836AC">
            <w:pPr>
              <w:tabs>
                <w:tab w:val="left" w:pos="567"/>
              </w:tabs>
              <w:spacing w:after="0"/>
              <w:rPr>
                <w:rFonts w:ascii="Arial" w:hAnsi="Arial" w:cs="Arial"/>
                <w:highlight w:val="yellow"/>
                <w:lang w:eastAsia="ja-JP"/>
              </w:rPr>
            </w:pPr>
            <w:r w:rsidRPr="00236D98">
              <w:rPr>
                <w:rFonts w:ascii="Arial" w:hAnsi="Arial" w:cs="Arial"/>
                <w:lang w:eastAsia="ja-JP"/>
              </w:rPr>
              <w:t xml:space="preserve">Testing part: </w:t>
            </w:r>
            <w:r w:rsidR="00757114" w:rsidRPr="00757114">
              <w:rPr>
                <w:rFonts w:ascii="Arial" w:hAnsi="Arial" w:cs="Arial"/>
                <w:color w:val="FF0000"/>
                <w:lang w:eastAsia="ja-JP"/>
              </w:rPr>
              <w:t>4</w:t>
            </w:r>
            <w:r w:rsidRPr="00757114">
              <w:rPr>
                <w:rFonts w:ascii="Arial" w:hAnsi="Arial" w:cs="Arial"/>
                <w:color w:val="FF0000"/>
                <w:lang w:eastAsia="ja-JP"/>
              </w:rPr>
              <w:t>/</w:t>
            </w:r>
            <w:r w:rsidR="00236D98" w:rsidRPr="00757114">
              <w:rPr>
                <w:rFonts w:ascii="Arial" w:hAnsi="Arial" w:cs="Arial"/>
                <w:color w:val="FF0000"/>
                <w:lang w:eastAsia="ja-JP"/>
              </w:rPr>
              <w:t>20</w:t>
            </w:r>
            <w:r w:rsidR="00757114" w:rsidRPr="00757114">
              <w:rPr>
                <w:rFonts w:ascii="Arial" w:hAnsi="Arial" w:cs="Arial"/>
                <w:color w:val="FF0000"/>
                <w:lang w:eastAsia="ja-JP"/>
              </w:rPr>
              <w:t>20</w:t>
            </w:r>
          </w:p>
        </w:tc>
      </w:tr>
      <w:tr w:rsidR="00871653" w:rsidRPr="008836AC" w14:paraId="1D2A7AFE" w14:textId="77777777" w:rsidTr="00871653">
        <w:tc>
          <w:tcPr>
            <w:tcW w:w="2436" w:type="dxa"/>
          </w:tcPr>
          <w:p w14:paraId="3B3C2630"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D91DE86"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12816A" w14:textId="5C09A058" w:rsidR="00871653" w:rsidRPr="008836AC" w:rsidRDefault="00871653" w:rsidP="008836AC">
            <w:pPr>
              <w:tabs>
                <w:tab w:val="left" w:pos="567"/>
              </w:tabs>
              <w:spacing w:after="0"/>
              <w:rPr>
                <w:rFonts w:ascii="Arial" w:hAnsi="Arial" w:cs="Arial"/>
                <w:lang w:eastAsia="ja-JP"/>
              </w:rPr>
            </w:pPr>
          </w:p>
        </w:tc>
        <w:tc>
          <w:tcPr>
            <w:tcW w:w="1842" w:type="dxa"/>
          </w:tcPr>
          <w:p w14:paraId="50FB84F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C28E02E" w14:textId="78592589" w:rsidR="00871653" w:rsidRPr="008836AC" w:rsidRDefault="00871653" w:rsidP="008836AC">
            <w:pPr>
              <w:tabs>
                <w:tab w:val="left" w:pos="567"/>
              </w:tabs>
              <w:spacing w:after="0"/>
              <w:rPr>
                <w:rFonts w:ascii="Arial" w:hAnsi="Arial" w:cs="Arial"/>
                <w:lang w:eastAsia="ja-JP"/>
              </w:rPr>
            </w:pPr>
          </w:p>
        </w:tc>
        <w:tc>
          <w:tcPr>
            <w:tcW w:w="2268" w:type="dxa"/>
          </w:tcPr>
          <w:p w14:paraId="272D267F" w14:textId="0F01E33F"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0A2A8B31" w14:textId="2563D9E9" w:rsidR="00871653" w:rsidRPr="00236D98" w:rsidRDefault="00871653" w:rsidP="008836AC">
            <w:pPr>
              <w:tabs>
                <w:tab w:val="left" w:pos="567"/>
              </w:tabs>
              <w:spacing w:after="0"/>
              <w:rPr>
                <w:rFonts w:ascii="Arial" w:hAnsi="Arial" w:cs="Arial"/>
                <w:highlight w:val="yellow"/>
                <w:lang w:eastAsia="ja-JP"/>
              </w:rPr>
            </w:pPr>
            <w:r w:rsidRPr="00236D98">
              <w:rPr>
                <w:rFonts w:ascii="Arial" w:hAnsi="Arial" w:cs="Arial"/>
                <w:lang w:eastAsia="ja-JP"/>
              </w:rPr>
              <w:t xml:space="preserve">Testing part: </w:t>
            </w:r>
            <w:r w:rsidR="00757114">
              <w:rPr>
                <w:rFonts w:ascii="Arial" w:hAnsi="Arial" w:cs="Arial"/>
                <w:color w:val="00B050"/>
                <w:kern w:val="2"/>
                <w:sz w:val="21"/>
                <w:szCs w:val="22"/>
                <w:lang w:val="en-US" w:eastAsia="ja-JP"/>
              </w:rPr>
              <w:t>45</w:t>
            </w:r>
            <w:r w:rsidRPr="00236D98">
              <w:rPr>
                <w:rFonts w:ascii="Arial" w:hAnsi="Arial" w:cs="Arial"/>
                <w:color w:val="00B050"/>
                <w:kern w:val="2"/>
                <w:sz w:val="21"/>
                <w:szCs w:val="22"/>
                <w:lang w:val="en-US" w:eastAsia="ja-JP"/>
              </w:rPr>
              <w:t>%</w:t>
            </w:r>
          </w:p>
        </w:tc>
      </w:tr>
    </w:tbl>
    <w:p w14:paraId="7081441E" w14:textId="77777777" w:rsidR="001F486F" w:rsidRPr="001F486F" w:rsidRDefault="001F486F" w:rsidP="001F486F">
      <w:pPr>
        <w:pStyle w:val="ListParagraph"/>
        <w:tabs>
          <w:tab w:val="left" w:pos="567"/>
        </w:tabs>
        <w:ind w:leftChars="0" w:left="924"/>
        <w:rPr>
          <w:rFonts w:ascii="Arial" w:hAnsi="Arial" w:cs="Arial"/>
          <w:color w:val="FF0000"/>
        </w:rPr>
      </w:pPr>
    </w:p>
    <w:p w14:paraId="2A1F161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62C64CA3" w14:textId="77777777" w:rsidTr="001A248F">
        <w:tc>
          <w:tcPr>
            <w:tcW w:w="2758" w:type="dxa"/>
            <w:gridSpan w:val="2"/>
          </w:tcPr>
          <w:p w14:paraId="059FD02C"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5F01CA9A" w14:textId="525FE57B" w:rsidR="00EF4800" w:rsidRPr="008836AC" w:rsidRDefault="00236D98" w:rsidP="001A248F">
            <w:pPr>
              <w:tabs>
                <w:tab w:val="left" w:pos="567"/>
              </w:tabs>
              <w:spacing w:after="0"/>
              <w:rPr>
                <w:rFonts w:ascii="Arial" w:hAnsi="Arial" w:cs="Arial"/>
                <w:color w:val="FF0000"/>
              </w:rPr>
            </w:pPr>
            <w:r w:rsidRPr="00E90F8B">
              <w:rPr>
                <w:rFonts w:ascii="Arial" w:hAnsi="Arial" w:cs="Arial"/>
              </w:rPr>
              <w:t>RAN5</w:t>
            </w:r>
          </w:p>
        </w:tc>
      </w:tr>
      <w:tr w:rsidR="006C4E32" w:rsidRPr="008836AC" w14:paraId="2D94DB2B" w14:textId="77777777" w:rsidTr="001A248F">
        <w:tc>
          <w:tcPr>
            <w:tcW w:w="1418" w:type="dxa"/>
            <w:vMerge w:val="restart"/>
            <w:vAlign w:val="center"/>
          </w:tcPr>
          <w:p w14:paraId="6C76E91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8DA374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687AA15" w14:textId="5E0F44D8" w:rsidR="006C4E32" w:rsidRPr="008836AC" w:rsidRDefault="00236D98" w:rsidP="0036248C">
            <w:pPr>
              <w:tabs>
                <w:tab w:val="left" w:pos="567"/>
              </w:tabs>
              <w:spacing w:after="0"/>
              <w:rPr>
                <w:rFonts w:ascii="Arial" w:hAnsi="Arial" w:cs="Arial"/>
                <w:lang w:eastAsia="ja-JP"/>
              </w:rPr>
            </w:pPr>
            <w:r>
              <w:rPr>
                <w:rFonts w:ascii="Arial" w:hAnsi="Arial" w:cs="Arial"/>
                <w:lang w:eastAsia="ja-JP"/>
              </w:rPr>
              <w:t>Matti Kangas</w:t>
            </w:r>
          </w:p>
        </w:tc>
      </w:tr>
      <w:tr w:rsidR="006C4E32" w:rsidRPr="008836AC" w14:paraId="3D1E193C" w14:textId="77777777" w:rsidTr="001A248F">
        <w:tc>
          <w:tcPr>
            <w:tcW w:w="1418" w:type="dxa"/>
            <w:vMerge/>
          </w:tcPr>
          <w:p w14:paraId="42A8DDE8" w14:textId="77777777" w:rsidR="006C4E32" w:rsidRPr="008836AC" w:rsidRDefault="006C4E32" w:rsidP="001A248F">
            <w:pPr>
              <w:tabs>
                <w:tab w:val="left" w:pos="567"/>
              </w:tabs>
              <w:rPr>
                <w:rFonts w:ascii="Arial" w:hAnsi="Arial" w:cs="Arial"/>
                <w:b/>
              </w:rPr>
            </w:pPr>
          </w:p>
        </w:tc>
        <w:tc>
          <w:tcPr>
            <w:tcW w:w="1340" w:type="dxa"/>
          </w:tcPr>
          <w:p w14:paraId="6355EC9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262387D" w14:textId="03709EE0" w:rsidR="006C4E32" w:rsidRPr="008836AC" w:rsidRDefault="00236D98" w:rsidP="001A248F">
            <w:pPr>
              <w:tabs>
                <w:tab w:val="left" w:pos="567"/>
              </w:tabs>
              <w:spacing w:after="0"/>
              <w:rPr>
                <w:rFonts w:ascii="Arial" w:hAnsi="Arial" w:cs="Arial"/>
                <w:lang w:eastAsia="ja-JP"/>
              </w:rPr>
            </w:pPr>
            <w:r>
              <w:rPr>
                <w:rFonts w:ascii="Arial" w:hAnsi="Arial" w:cs="Arial"/>
                <w:lang w:eastAsia="ja-JP"/>
              </w:rPr>
              <w:t>Nokia, Nokia Shanghai Bell</w:t>
            </w:r>
          </w:p>
        </w:tc>
      </w:tr>
      <w:tr w:rsidR="006C4E32" w:rsidRPr="008836AC" w14:paraId="119E35F5" w14:textId="77777777" w:rsidTr="001A248F">
        <w:tc>
          <w:tcPr>
            <w:tcW w:w="1418" w:type="dxa"/>
            <w:vMerge/>
          </w:tcPr>
          <w:p w14:paraId="46BAD628" w14:textId="77777777" w:rsidR="006C4E32" w:rsidRPr="008836AC" w:rsidRDefault="006C4E32" w:rsidP="001A248F">
            <w:pPr>
              <w:tabs>
                <w:tab w:val="left" w:pos="567"/>
              </w:tabs>
              <w:rPr>
                <w:rFonts w:ascii="Arial" w:hAnsi="Arial" w:cs="Arial"/>
                <w:b/>
              </w:rPr>
            </w:pPr>
          </w:p>
        </w:tc>
        <w:tc>
          <w:tcPr>
            <w:tcW w:w="1340" w:type="dxa"/>
          </w:tcPr>
          <w:p w14:paraId="08B6A1B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16598A7" w14:textId="76588A89" w:rsidR="006C4E32" w:rsidRPr="008836AC" w:rsidRDefault="00236D98" w:rsidP="001A248F">
            <w:pPr>
              <w:tabs>
                <w:tab w:val="left" w:pos="567"/>
              </w:tabs>
              <w:spacing w:after="0"/>
              <w:rPr>
                <w:rFonts w:ascii="Arial" w:hAnsi="Arial" w:cs="Arial"/>
              </w:rPr>
            </w:pPr>
            <w:r>
              <w:rPr>
                <w:rFonts w:ascii="Arial" w:hAnsi="Arial" w:cs="Arial"/>
              </w:rPr>
              <w:t>matti.kangas@nokia.com</w:t>
            </w:r>
          </w:p>
        </w:tc>
      </w:tr>
    </w:tbl>
    <w:p w14:paraId="7D88B212" w14:textId="77777777" w:rsidR="006C4E32" w:rsidRDefault="006C4E32" w:rsidP="000D17BC">
      <w:pPr>
        <w:pBdr>
          <w:bottom w:val="single" w:sz="4" w:space="1" w:color="auto"/>
        </w:pBdr>
        <w:spacing w:after="0"/>
        <w:rPr>
          <w:rFonts w:ascii="Arial" w:hAnsi="Arial" w:cs="Arial"/>
        </w:rPr>
      </w:pPr>
    </w:p>
    <w:p w14:paraId="002453FB" w14:textId="77777777" w:rsidR="006C4E32" w:rsidRPr="00430FCA" w:rsidRDefault="006C4E32" w:rsidP="006C4E32">
      <w:pPr>
        <w:pBdr>
          <w:bottom w:val="single" w:sz="4" w:space="1" w:color="auto"/>
        </w:pBdr>
        <w:rPr>
          <w:rFonts w:ascii="Arial" w:hAnsi="Arial" w:cs="Arial"/>
        </w:rPr>
      </w:pPr>
    </w:p>
    <w:p w14:paraId="0CB665FB" w14:textId="355C7D8A"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7523535" w14:textId="77777777" w:rsidTr="001A248F">
        <w:trPr>
          <w:jc w:val="center"/>
        </w:trPr>
        <w:tc>
          <w:tcPr>
            <w:tcW w:w="6185" w:type="dxa"/>
            <w:shd w:val="clear" w:color="auto" w:fill="E0E0E0"/>
          </w:tcPr>
          <w:p w14:paraId="4C72FE9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29DB5BE" w14:textId="786D6521" w:rsidR="00D22398" w:rsidRPr="008836AC" w:rsidRDefault="00E411B3" w:rsidP="00C4666A">
            <w:pPr>
              <w:pStyle w:val="TAL"/>
              <w:jc w:val="center"/>
              <w:rPr>
                <w:color w:val="FF0000"/>
                <w:lang w:eastAsia="ja-JP"/>
              </w:rPr>
            </w:pPr>
            <w:r>
              <w:rPr>
                <w:color w:val="FF0000"/>
                <w:lang w:eastAsia="ja-JP"/>
              </w:rPr>
              <w:t>Yes</w:t>
            </w:r>
          </w:p>
        </w:tc>
      </w:tr>
    </w:tbl>
    <w:p w14:paraId="17CFFD69" w14:textId="17CD8F56" w:rsidR="00D22398" w:rsidRDefault="00D22398" w:rsidP="0039390A">
      <w:pPr>
        <w:spacing w:after="0"/>
        <w:rPr>
          <w:rFonts w:ascii="Arial" w:hAnsi="Arial" w:cs="Arial"/>
        </w:rPr>
      </w:pPr>
    </w:p>
    <w:p w14:paraId="4400A2E5" w14:textId="77C626B5" w:rsidR="00E411B3" w:rsidRDefault="00E411B3" w:rsidP="0039390A">
      <w:pPr>
        <w:spacing w:after="0"/>
        <w:rPr>
          <w:rFonts w:ascii="Arial" w:hAnsi="Arial" w:cs="Arial"/>
        </w:rPr>
      </w:pPr>
      <w:r>
        <w:rPr>
          <w:rFonts w:ascii="Arial" w:hAnsi="Arial" w:cs="Arial"/>
        </w:rPr>
        <w:t xml:space="preserve">Due to loss of resource for the RRM testing, original completion date cannot be hold. At least 4 months delays </w:t>
      </w:r>
      <w:proofErr w:type="gramStart"/>
      <w:r>
        <w:rPr>
          <w:rFonts w:ascii="Arial" w:hAnsi="Arial" w:cs="Arial"/>
        </w:rPr>
        <w:t>is</w:t>
      </w:r>
      <w:proofErr w:type="gramEnd"/>
      <w:r>
        <w:rPr>
          <w:rFonts w:ascii="Arial" w:hAnsi="Arial" w:cs="Arial"/>
        </w:rPr>
        <w:t xml:space="preserve"> to be expected.</w:t>
      </w:r>
    </w:p>
    <w:p w14:paraId="718B3354" w14:textId="77777777" w:rsidR="00E411B3" w:rsidRDefault="00E411B3" w:rsidP="0039390A">
      <w:pPr>
        <w:spacing w:after="0"/>
        <w:rPr>
          <w:rFonts w:ascii="Arial" w:hAnsi="Arial" w:cs="Arial"/>
        </w:rPr>
      </w:pPr>
    </w:p>
    <w:p w14:paraId="680AD05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1E6F1F9" w14:textId="378DB13F" w:rsidR="003B7182" w:rsidRDefault="00E90F8B" w:rsidP="00C17C6C">
      <w:pPr>
        <w:spacing w:after="0"/>
        <w:rPr>
          <w:rFonts w:ascii="Arial" w:hAnsi="Arial" w:cs="Arial"/>
        </w:rPr>
      </w:pPr>
      <w:r>
        <w:rPr>
          <w:rFonts w:ascii="Arial" w:hAnsi="Arial" w:cs="Arial"/>
        </w:rPr>
        <w:t>-</w:t>
      </w:r>
    </w:p>
    <w:p w14:paraId="13DD8D90" w14:textId="77777777" w:rsidR="00011C3B" w:rsidRPr="003B7182" w:rsidRDefault="00011C3B" w:rsidP="00C17C6C">
      <w:pPr>
        <w:spacing w:after="0"/>
        <w:rPr>
          <w:rFonts w:ascii="Arial" w:hAnsi="Arial" w:cs="Arial"/>
        </w:rPr>
      </w:pPr>
    </w:p>
    <w:p w14:paraId="358C985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AC12770"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F12EBCD" w14:textId="77777777" w:rsidR="00701410" w:rsidRDefault="00701410" w:rsidP="00701410">
      <w:pPr>
        <w:pStyle w:val="Heading4"/>
        <w:rPr>
          <w:lang w:eastAsia="ja-JP"/>
        </w:rPr>
      </w:pPr>
      <w:r>
        <w:rPr>
          <w:lang w:eastAsia="ja-JP"/>
        </w:rPr>
        <w:t>2.1.1</w:t>
      </w:r>
      <w:r>
        <w:rPr>
          <w:lang w:eastAsia="ja-JP"/>
        </w:rPr>
        <w:tab/>
        <w:t>Agreements</w:t>
      </w:r>
    </w:p>
    <w:p w14:paraId="63ECD177" w14:textId="77777777" w:rsidR="003A4B47" w:rsidRPr="00701410" w:rsidRDefault="00701410" w:rsidP="00701410">
      <w:pPr>
        <w:pStyle w:val="Heading4"/>
        <w:rPr>
          <w:lang w:eastAsia="ja-JP"/>
        </w:rPr>
      </w:pPr>
      <w:r>
        <w:rPr>
          <w:lang w:eastAsia="ja-JP"/>
        </w:rPr>
        <w:t>2.1.2</w:t>
      </w:r>
      <w:r>
        <w:rPr>
          <w:lang w:eastAsia="ja-JP"/>
        </w:rPr>
        <w:tab/>
        <w:t>Remaining Open issues</w:t>
      </w:r>
    </w:p>
    <w:p w14:paraId="0F2CB2B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40D04928" w14:textId="77777777" w:rsidR="00701410" w:rsidRDefault="00701410" w:rsidP="00701410">
      <w:pPr>
        <w:pStyle w:val="Heading4"/>
        <w:rPr>
          <w:lang w:eastAsia="ja-JP"/>
        </w:rPr>
      </w:pPr>
      <w:r>
        <w:rPr>
          <w:lang w:eastAsia="ja-JP"/>
        </w:rPr>
        <w:t>2.2.1</w:t>
      </w:r>
      <w:r>
        <w:rPr>
          <w:lang w:eastAsia="ja-JP"/>
        </w:rPr>
        <w:tab/>
        <w:t>Agreements</w:t>
      </w:r>
    </w:p>
    <w:p w14:paraId="11934BF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AD6F53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38908D5" w14:textId="77777777" w:rsidR="00701410" w:rsidRDefault="00701410" w:rsidP="00701410">
      <w:pPr>
        <w:pStyle w:val="Heading4"/>
        <w:rPr>
          <w:lang w:eastAsia="ja-JP"/>
        </w:rPr>
      </w:pPr>
      <w:r>
        <w:rPr>
          <w:lang w:eastAsia="ja-JP"/>
        </w:rPr>
        <w:t>2.3.1</w:t>
      </w:r>
      <w:r>
        <w:rPr>
          <w:lang w:eastAsia="ja-JP"/>
        </w:rPr>
        <w:tab/>
        <w:t>Agreements</w:t>
      </w:r>
    </w:p>
    <w:p w14:paraId="3B24976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5D194A7"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44087A9" w14:textId="77777777" w:rsidR="00701410" w:rsidRDefault="00701410" w:rsidP="00701410">
      <w:pPr>
        <w:pStyle w:val="Heading4"/>
        <w:rPr>
          <w:lang w:eastAsia="ja-JP"/>
        </w:rPr>
      </w:pPr>
      <w:r>
        <w:rPr>
          <w:lang w:eastAsia="ja-JP"/>
        </w:rPr>
        <w:t>2.4.1</w:t>
      </w:r>
      <w:r>
        <w:rPr>
          <w:lang w:eastAsia="ja-JP"/>
        </w:rPr>
        <w:tab/>
        <w:t>Agreements</w:t>
      </w:r>
    </w:p>
    <w:p w14:paraId="4AA132B0"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2522710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5576413" w14:textId="5CCA52F7" w:rsidR="00815869" w:rsidRDefault="00815869" w:rsidP="00815869">
      <w:pPr>
        <w:pStyle w:val="Heading4"/>
        <w:rPr>
          <w:lang w:eastAsia="ja-JP"/>
        </w:rPr>
      </w:pPr>
      <w:r>
        <w:rPr>
          <w:lang w:eastAsia="ja-JP"/>
        </w:rPr>
        <w:t>2.5.1</w:t>
      </w:r>
      <w:r>
        <w:rPr>
          <w:lang w:eastAsia="ja-JP"/>
        </w:rPr>
        <w:tab/>
        <w:t>Agreements</w:t>
      </w:r>
    </w:p>
    <w:p w14:paraId="4EA56D58" w14:textId="77777777" w:rsidR="00E90F8B" w:rsidRDefault="00E90F8B" w:rsidP="00E90F8B">
      <w:pPr>
        <w:rPr>
          <w:rFonts w:ascii="Arial" w:hAnsi="Arial" w:cs="Arial"/>
        </w:rPr>
      </w:pPr>
      <w:r>
        <w:rPr>
          <w:rFonts w:ascii="Arial" w:hAnsi="Arial" w:cs="Arial"/>
        </w:rPr>
        <w:t xml:space="preserve">Work item was introduced in RAN WG5 meeting #81 in Spokane and was accepted in RAN meeting #82 in Sorrento. Since that a work plan and status report have been introduced and noted in RAN WG5 meeting #82 in Athens. Work plan was accepted in RAN meeting #83 in </w:t>
      </w:r>
      <w:proofErr w:type="spellStart"/>
      <w:r>
        <w:rPr>
          <w:rFonts w:ascii="Arial" w:hAnsi="Arial" w:cs="Arial"/>
        </w:rPr>
        <w:t>Shenzen</w:t>
      </w:r>
      <w:proofErr w:type="spellEnd"/>
      <w:r>
        <w:rPr>
          <w:rFonts w:ascii="Arial" w:hAnsi="Arial" w:cs="Arial"/>
        </w:rPr>
        <w:t xml:space="preserve"> china.</w:t>
      </w:r>
    </w:p>
    <w:p w14:paraId="3B609B9E" w14:textId="741951CE" w:rsidR="00E90F8B" w:rsidRDefault="00E90F8B" w:rsidP="00E90F8B">
      <w:pPr>
        <w:rPr>
          <w:rFonts w:ascii="Arial" w:hAnsi="Arial" w:cs="Arial"/>
        </w:rPr>
      </w:pPr>
      <w:r>
        <w:rPr>
          <w:rFonts w:ascii="Arial" w:hAnsi="Arial" w:cs="Arial"/>
        </w:rPr>
        <w:t>Test cases covering idle mode measurements, which covers one third of the test coverage, with corresponding applicability information is introduced in RAN WG5 meeting #83 is Reno. Hence progress is increased to 30 %.</w:t>
      </w:r>
    </w:p>
    <w:p w14:paraId="74A705C4" w14:textId="2C994D32" w:rsidR="00815869" w:rsidRDefault="00E90F8B" w:rsidP="00815869">
      <w:pPr>
        <w:pStyle w:val="Heading4"/>
        <w:rPr>
          <w:lang w:eastAsia="ja-JP"/>
        </w:rPr>
      </w:pPr>
      <w:r>
        <w:rPr>
          <w:lang w:eastAsia="ja-JP"/>
        </w:rPr>
        <w:t>2</w:t>
      </w:r>
      <w:r w:rsidR="00815869">
        <w:rPr>
          <w:lang w:eastAsia="ja-JP"/>
        </w:rPr>
        <w:t>.5.2</w:t>
      </w:r>
      <w:r w:rsidR="00815869">
        <w:rPr>
          <w:lang w:eastAsia="ja-JP"/>
        </w:rPr>
        <w:tab/>
        <w:t>Remaining Open issues</w:t>
      </w:r>
    </w:p>
    <w:p w14:paraId="1C49FE71" w14:textId="77777777" w:rsidR="00C552C7" w:rsidRPr="00F5008E" w:rsidRDefault="00C552C7" w:rsidP="00C552C7">
      <w:pPr>
        <w:numPr>
          <w:ilvl w:val="0"/>
          <w:numId w:val="1"/>
        </w:numPr>
        <w:tabs>
          <w:tab w:val="left" w:pos="567"/>
        </w:tabs>
        <w:overflowPunct/>
        <w:autoSpaceDE/>
        <w:autoSpaceDN/>
        <w:snapToGrid w:val="0"/>
        <w:spacing w:after="0"/>
        <w:textAlignment w:val="auto"/>
        <w:rPr>
          <w:rFonts w:ascii="Arial" w:hAnsi="Arial" w:cs="Arial"/>
        </w:rPr>
      </w:pPr>
      <w:r w:rsidRPr="00F5008E">
        <w:rPr>
          <w:rFonts w:ascii="Arial" w:hAnsi="Arial" w:cs="Arial"/>
        </w:rPr>
        <w:t xml:space="preserve">Definition of common test environment for the </w:t>
      </w:r>
      <w:proofErr w:type="spellStart"/>
      <w:r w:rsidRPr="00F5008E">
        <w:rPr>
          <w:rFonts w:ascii="Arial" w:hAnsi="Arial" w:cs="Arial"/>
        </w:rPr>
        <w:t>euCA</w:t>
      </w:r>
      <w:proofErr w:type="spellEnd"/>
    </w:p>
    <w:p w14:paraId="5DB2FC15" w14:textId="77777777" w:rsidR="00C552C7" w:rsidRPr="00F5008E" w:rsidRDefault="00C552C7" w:rsidP="00C552C7">
      <w:pPr>
        <w:numPr>
          <w:ilvl w:val="0"/>
          <w:numId w:val="1"/>
        </w:numPr>
        <w:tabs>
          <w:tab w:val="left" w:pos="567"/>
        </w:tabs>
        <w:overflowPunct/>
        <w:autoSpaceDE/>
        <w:autoSpaceDN/>
        <w:snapToGrid w:val="0"/>
        <w:spacing w:after="0"/>
        <w:textAlignment w:val="auto"/>
        <w:rPr>
          <w:rFonts w:ascii="Arial" w:hAnsi="Arial" w:cs="Arial"/>
        </w:rPr>
      </w:pPr>
      <w:r w:rsidRPr="00F5008E">
        <w:rPr>
          <w:rFonts w:ascii="Arial" w:hAnsi="Arial" w:cs="Arial"/>
        </w:rPr>
        <w:t xml:space="preserve">Applicability statements of RRM test cases for </w:t>
      </w:r>
      <w:proofErr w:type="spellStart"/>
      <w:r w:rsidRPr="00F5008E">
        <w:rPr>
          <w:rFonts w:ascii="Arial" w:hAnsi="Arial" w:cs="Arial"/>
        </w:rPr>
        <w:t>euCA</w:t>
      </w:r>
      <w:proofErr w:type="spellEnd"/>
    </w:p>
    <w:p w14:paraId="367D92F6" w14:textId="77777777" w:rsidR="00C552C7" w:rsidRPr="00F5008E" w:rsidRDefault="00C552C7" w:rsidP="00C552C7">
      <w:pPr>
        <w:numPr>
          <w:ilvl w:val="0"/>
          <w:numId w:val="1"/>
        </w:numPr>
        <w:tabs>
          <w:tab w:val="left" w:pos="567"/>
        </w:tabs>
        <w:overflowPunct/>
        <w:autoSpaceDE/>
        <w:autoSpaceDN/>
        <w:snapToGrid w:val="0"/>
        <w:spacing w:after="0"/>
        <w:textAlignment w:val="auto"/>
        <w:rPr>
          <w:rFonts w:ascii="Arial" w:hAnsi="Arial" w:cs="Arial"/>
        </w:rPr>
      </w:pPr>
      <w:r w:rsidRPr="00F5008E">
        <w:rPr>
          <w:rFonts w:ascii="Arial" w:hAnsi="Arial" w:cs="Arial"/>
        </w:rPr>
        <w:t xml:space="preserve">Test cases for RRM requirements for </w:t>
      </w:r>
      <w:proofErr w:type="spellStart"/>
      <w:r w:rsidRPr="00F5008E">
        <w:rPr>
          <w:rFonts w:ascii="Arial" w:hAnsi="Arial" w:cs="Arial"/>
        </w:rPr>
        <w:t>euCA</w:t>
      </w:r>
      <w:proofErr w:type="spellEnd"/>
    </w:p>
    <w:p w14:paraId="0A7BBF56" w14:textId="77777777" w:rsidR="00C552C7" w:rsidRPr="00F5008E" w:rsidRDefault="00C552C7" w:rsidP="00C552C7">
      <w:pPr>
        <w:numPr>
          <w:ilvl w:val="0"/>
          <w:numId w:val="1"/>
        </w:numPr>
        <w:tabs>
          <w:tab w:val="left" w:pos="567"/>
        </w:tabs>
        <w:overflowPunct/>
        <w:autoSpaceDE/>
        <w:autoSpaceDN/>
        <w:snapToGrid w:val="0"/>
        <w:spacing w:after="0"/>
        <w:textAlignment w:val="auto"/>
        <w:rPr>
          <w:rFonts w:ascii="Arial" w:hAnsi="Arial" w:cs="Arial"/>
        </w:rPr>
      </w:pPr>
      <w:r w:rsidRPr="00F5008E">
        <w:rPr>
          <w:rFonts w:ascii="Arial" w:hAnsi="Arial" w:cs="Arial"/>
        </w:rPr>
        <w:t xml:space="preserve">TT for RRM test cases for </w:t>
      </w:r>
      <w:proofErr w:type="spellStart"/>
      <w:r w:rsidRPr="00F5008E">
        <w:rPr>
          <w:rFonts w:ascii="Arial" w:hAnsi="Arial" w:cs="Arial"/>
        </w:rPr>
        <w:t>euCA</w:t>
      </w:r>
      <w:proofErr w:type="spellEnd"/>
    </w:p>
    <w:p w14:paraId="48680329" w14:textId="28BBE887" w:rsidR="00C552C7" w:rsidRDefault="00C552C7" w:rsidP="00C552C7">
      <w:pPr>
        <w:numPr>
          <w:ilvl w:val="0"/>
          <w:numId w:val="1"/>
        </w:numPr>
        <w:tabs>
          <w:tab w:val="left" w:pos="567"/>
        </w:tabs>
        <w:overflowPunct/>
        <w:autoSpaceDE/>
        <w:autoSpaceDN/>
        <w:snapToGrid w:val="0"/>
        <w:spacing w:after="0"/>
        <w:textAlignment w:val="auto"/>
        <w:rPr>
          <w:rFonts w:ascii="Arial" w:hAnsi="Arial" w:cs="Arial"/>
        </w:rPr>
      </w:pPr>
      <w:r w:rsidRPr="00F5008E">
        <w:rPr>
          <w:rFonts w:ascii="Arial" w:hAnsi="Arial" w:cs="Arial"/>
        </w:rPr>
        <w:t xml:space="preserve">Applicability statements of protocol test cases for </w:t>
      </w:r>
      <w:proofErr w:type="spellStart"/>
      <w:r w:rsidRPr="00F5008E">
        <w:rPr>
          <w:rFonts w:ascii="Arial" w:hAnsi="Arial" w:cs="Arial"/>
        </w:rPr>
        <w:t>euCA</w:t>
      </w:r>
      <w:proofErr w:type="spellEnd"/>
    </w:p>
    <w:p w14:paraId="4BD43C23" w14:textId="0EBF9182" w:rsidR="00863CFB" w:rsidRDefault="00863CFB" w:rsidP="00863CFB">
      <w:pPr>
        <w:numPr>
          <w:ilvl w:val="1"/>
          <w:numId w:val="1"/>
        </w:numPr>
        <w:tabs>
          <w:tab w:val="left" w:pos="567"/>
        </w:tabs>
        <w:overflowPunct/>
        <w:autoSpaceDE/>
        <w:autoSpaceDN/>
        <w:snapToGrid w:val="0"/>
        <w:spacing w:after="0"/>
        <w:textAlignment w:val="auto"/>
        <w:rPr>
          <w:rFonts w:ascii="Arial" w:hAnsi="Arial" w:cs="Arial"/>
        </w:rPr>
      </w:pPr>
      <w:r>
        <w:rPr>
          <w:rFonts w:ascii="Arial" w:hAnsi="Arial" w:cs="Arial"/>
        </w:rPr>
        <w:t xml:space="preserve">Direct </w:t>
      </w:r>
      <w:proofErr w:type="spellStart"/>
      <w:r>
        <w:rPr>
          <w:rFonts w:ascii="Arial" w:hAnsi="Arial" w:cs="Arial"/>
        </w:rPr>
        <w:t>SCell</w:t>
      </w:r>
      <w:proofErr w:type="spellEnd"/>
      <w:r>
        <w:rPr>
          <w:rFonts w:ascii="Arial" w:hAnsi="Arial" w:cs="Arial"/>
        </w:rPr>
        <w:t xml:space="preserve"> activation</w:t>
      </w:r>
    </w:p>
    <w:p w14:paraId="594E0938" w14:textId="19EA3A98" w:rsidR="00C552C7" w:rsidRDefault="00C552C7" w:rsidP="00C552C7">
      <w:pPr>
        <w:numPr>
          <w:ilvl w:val="0"/>
          <w:numId w:val="1"/>
        </w:numPr>
        <w:tabs>
          <w:tab w:val="left" w:pos="567"/>
        </w:tabs>
        <w:overflowPunct/>
        <w:autoSpaceDE/>
        <w:autoSpaceDN/>
        <w:snapToGrid w:val="0"/>
        <w:spacing w:after="0"/>
        <w:textAlignment w:val="auto"/>
        <w:rPr>
          <w:rFonts w:ascii="Arial" w:hAnsi="Arial" w:cs="Arial"/>
        </w:rPr>
      </w:pPr>
      <w:r w:rsidRPr="00F5008E">
        <w:rPr>
          <w:rFonts w:ascii="Arial" w:hAnsi="Arial" w:cs="Arial"/>
        </w:rPr>
        <w:t xml:space="preserve">Test cases for protocol requirements for </w:t>
      </w:r>
      <w:proofErr w:type="spellStart"/>
      <w:r w:rsidRPr="00F5008E">
        <w:rPr>
          <w:rFonts w:ascii="Arial" w:hAnsi="Arial" w:cs="Arial"/>
        </w:rPr>
        <w:t>euCA</w:t>
      </w:r>
      <w:proofErr w:type="spellEnd"/>
    </w:p>
    <w:p w14:paraId="49D6971C" w14:textId="63BFB62E" w:rsidR="00863CFB" w:rsidRDefault="00863CFB" w:rsidP="00863CFB">
      <w:pPr>
        <w:numPr>
          <w:ilvl w:val="1"/>
          <w:numId w:val="1"/>
        </w:numPr>
        <w:tabs>
          <w:tab w:val="left" w:pos="567"/>
        </w:tabs>
        <w:overflowPunct/>
        <w:autoSpaceDE/>
        <w:autoSpaceDN/>
        <w:snapToGrid w:val="0"/>
        <w:spacing w:after="0"/>
        <w:textAlignment w:val="auto"/>
        <w:rPr>
          <w:rFonts w:ascii="Arial" w:hAnsi="Arial" w:cs="Arial"/>
        </w:rPr>
      </w:pPr>
      <w:r>
        <w:rPr>
          <w:rFonts w:ascii="Arial" w:hAnsi="Arial" w:cs="Arial"/>
        </w:rPr>
        <w:t xml:space="preserve">Direct </w:t>
      </w:r>
      <w:proofErr w:type="spellStart"/>
      <w:r>
        <w:rPr>
          <w:rFonts w:ascii="Arial" w:hAnsi="Arial" w:cs="Arial"/>
        </w:rPr>
        <w:t>SCell</w:t>
      </w:r>
      <w:proofErr w:type="spellEnd"/>
      <w:r>
        <w:rPr>
          <w:rFonts w:ascii="Arial" w:hAnsi="Arial" w:cs="Arial"/>
        </w:rPr>
        <w:t xml:space="preserve"> activation</w:t>
      </w:r>
    </w:p>
    <w:p w14:paraId="103354D4" w14:textId="77777777" w:rsidR="00C552C7" w:rsidRPr="00C552C7" w:rsidRDefault="00C552C7" w:rsidP="00C552C7">
      <w:pPr>
        <w:rPr>
          <w:lang w:eastAsia="ja-JP"/>
        </w:rPr>
      </w:pPr>
    </w:p>
    <w:p w14:paraId="46951A60" w14:textId="21C49491" w:rsidR="00815869" w:rsidRDefault="00815869" w:rsidP="00E5792E">
      <w:pPr>
        <w:pStyle w:val="Heading4"/>
        <w:rPr>
          <w:lang w:eastAsia="ja-JP"/>
        </w:rPr>
      </w:pPr>
      <w:r>
        <w:rPr>
          <w:lang w:eastAsia="ja-JP"/>
        </w:rPr>
        <w:t>2.5.3</w:t>
      </w:r>
      <w:r>
        <w:rPr>
          <w:lang w:eastAsia="ja-JP"/>
        </w:rPr>
        <w:tab/>
        <w:t>Remaining Open issues with cross-WG dependencies</w:t>
      </w:r>
    </w:p>
    <w:p w14:paraId="0D8455BF" w14:textId="28DA3669" w:rsidR="00C552C7" w:rsidRPr="00C552C7" w:rsidRDefault="00C552C7" w:rsidP="00C552C7">
      <w:pPr>
        <w:rPr>
          <w:lang w:eastAsia="ja-JP"/>
        </w:rPr>
      </w:pPr>
      <w:r>
        <w:rPr>
          <w:lang w:eastAsia="ja-JP"/>
        </w:rPr>
        <w:t>-</w:t>
      </w:r>
    </w:p>
    <w:p w14:paraId="6121BD8C"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66719A8B" w14:textId="77777777" w:rsidR="00721CF6" w:rsidRDefault="00721CF6" w:rsidP="00721CF6">
      <w:pPr>
        <w:pStyle w:val="Heading4"/>
        <w:rPr>
          <w:lang w:eastAsia="ja-JP"/>
        </w:rPr>
      </w:pPr>
      <w:r>
        <w:rPr>
          <w:lang w:eastAsia="ja-JP"/>
        </w:rPr>
        <w:t>2.6.1</w:t>
      </w:r>
      <w:r>
        <w:rPr>
          <w:lang w:eastAsia="ja-JP"/>
        </w:rPr>
        <w:tab/>
        <w:t>Agreements</w:t>
      </w:r>
    </w:p>
    <w:p w14:paraId="2F42BBE9"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2E2FA553" w14:textId="77777777" w:rsidR="005A6C96" w:rsidRDefault="005A6C96" w:rsidP="00701410">
      <w:pPr>
        <w:pStyle w:val="Heading4"/>
        <w:rPr>
          <w:rFonts w:cs="Arial"/>
        </w:rPr>
      </w:pPr>
    </w:p>
    <w:p w14:paraId="74E6262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166B3"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6F3DBA31"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E1CC97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216A723D" w14:textId="7F90DEBD" w:rsidR="00721CF6" w:rsidRPr="00721CF6" w:rsidRDefault="00C1751E" w:rsidP="00721CF6">
      <w:pPr>
        <w:ind w:firstLine="567"/>
        <w:rPr>
          <w:rFonts w:ascii="Arial" w:hAnsi="Arial" w:cs="Arial"/>
          <w:iCs/>
          <w:color w:val="FF0000"/>
        </w:rPr>
      </w:pPr>
      <w:r>
        <w:rPr>
          <w:rFonts w:ascii="Arial" w:hAnsi="Arial" w:cs="Arial"/>
          <w:iCs/>
          <w:color w:val="FF0000"/>
        </w:rPr>
        <w:tab/>
      </w:r>
    </w:p>
    <w:p w14:paraId="0BAD5FFC" w14:textId="77777777" w:rsidR="005A6C96" w:rsidRDefault="00815869" w:rsidP="005A6C96">
      <w:pPr>
        <w:pStyle w:val="Heading2"/>
      </w:pPr>
      <w:r>
        <w:t>4</w:t>
      </w:r>
      <w:r w:rsidR="005A6C96">
        <w:t>.</w:t>
      </w:r>
      <w:r w:rsidR="005A6C96">
        <w:tab/>
        <w:t>References</w:t>
      </w:r>
    </w:p>
    <w:p w14:paraId="5A43335E" w14:textId="28F21843" w:rsidR="00863CFB" w:rsidRPr="00863CFB" w:rsidRDefault="00863CFB" w:rsidP="004F218A">
      <w:pPr>
        <w:pStyle w:val="NO"/>
        <w:rPr>
          <w:rFonts w:ascii="Arial" w:hAnsi="Arial" w:cs="Arial"/>
          <w:iCs/>
        </w:rPr>
      </w:pPr>
      <w:r w:rsidRPr="00863CFB">
        <w:rPr>
          <w:rFonts w:ascii="Arial" w:hAnsi="Arial" w:cs="Arial"/>
          <w:iCs/>
        </w:rPr>
        <w:t>R5-194434r1, R5-194535, R5-194632, R5-194642</w:t>
      </w:r>
    </w:p>
    <w:p w14:paraId="0754F294" w14:textId="77777777" w:rsidR="003E3A1A" w:rsidRDefault="003E3A1A" w:rsidP="003E3A1A">
      <w:pPr>
        <w:overflowPunct/>
        <w:autoSpaceDE/>
        <w:autoSpaceDN/>
        <w:snapToGrid w:val="0"/>
        <w:spacing w:after="0"/>
        <w:textAlignment w:val="auto"/>
        <w:rPr>
          <w:rFonts w:ascii="Arial" w:hAnsi="Arial" w:cs="Arial"/>
          <w:b/>
          <w:bCs/>
          <w:lang w:eastAsia="ja-JP"/>
        </w:rPr>
      </w:pPr>
    </w:p>
    <w:p w14:paraId="60EABD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28843238"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287460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4A95DFB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2B46EC8"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0F0ADFCD"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3879B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4A31F54"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0F5A0ED"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A2B5B8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C63CD38"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BC4C27F"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6666438"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11F894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1E1D62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FE0CDC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E43868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F8D32FA"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6E96860"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356169F"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8AEB33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11F376D"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59E2BA3"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FFCDA4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24F2D0F"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2809308"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9957A09"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677AD31"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E91D0" w14:textId="77777777" w:rsidR="001229F4" w:rsidRDefault="001229F4">
      <w:r>
        <w:separator/>
      </w:r>
    </w:p>
  </w:endnote>
  <w:endnote w:type="continuationSeparator" w:id="0">
    <w:p w14:paraId="20FCB7CC" w14:textId="77777777" w:rsidR="001229F4" w:rsidRDefault="00122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2C72D"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00547" w14:textId="77777777" w:rsidR="001229F4" w:rsidRDefault="001229F4">
      <w:r>
        <w:separator/>
      </w:r>
    </w:p>
  </w:footnote>
  <w:footnote w:type="continuationSeparator" w:id="0">
    <w:p w14:paraId="0EF75F45" w14:textId="77777777" w:rsidR="001229F4" w:rsidRDefault="001229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36D98"/>
    <w:rsid w:val="00243A99"/>
    <w:rsid w:val="0029567C"/>
    <w:rsid w:val="002C033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5BE0"/>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E44A4"/>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57114"/>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3CFB"/>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101B"/>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5EB9"/>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52C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411B3"/>
    <w:rsid w:val="00E544FA"/>
    <w:rsid w:val="00E5792E"/>
    <w:rsid w:val="00E6077C"/>
    <w:rsid w:val="00E6618E"/>
    <w:rsid w:val="00E77436"/>
    <w:rsid w:val="00E82C8E"/>
    <w:rsid w:val="00E87CFA"/>
    <w:rsid w:val="00E90F8B"/>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F740BF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B51A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B51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B51AB"/>
    <w:pPr>
      <w:ind w:left="1418" w:hanging="1418"/>
      <w:outlineLvl w:val="3"/>
    </w:pPr>
    <w:rPr>
      <w:sz w:val="24"/>
    </w:rPr>
  </w:style>
  <w:style w:type="paragraph" w:styleId="Heading5">
    <w:name w:val="heading 5"/>
    <w:aliases w:val="H5"/>
    <w:basedOn w:val="Heading4"/>
    <w:next w:val="Normal"/>
    <w:qFormat/>
    <w:rsid w:val="001B51AB"/>
    <w:pPr>
      <w:ind w:left="1701" w:hanging="1701"/>
      <w:outlineLvl w:val="4"/>
    </w:pPr>
    <w:rPr>
      <w:sz w:val="22"/>
    </w:rPr>
  </w:style>
  <w:style w:type="paragraph" w:styleId="Heading6">
    <w:name w:val="heading 6"/>
    <w:basedOn w:val="H6"/>
    <w:next w:val="Normal"/>
    <w:link w:val="Heading6Char"/>
    <w:qFormat/>
    <w:rsid w:val="001B51AB"/>
    <w:pPr>
      <w:outlineLvl w:val="5"/>
    </w:pPr>
  </w:style>
  <w:style w:type="paragraph" w:styleId="Heading7">
    <w:name w:val="heading 7"/>
    <w:basedOn w:val="H6"/>
    <w:next w:val="Normal"/>
    <w:link w:val="Heading7Char"/>
    <w:qFormat/>
    <w:rsid w:val="001B51AB"/>
    <w:pPr>
      <w:outlineLvl w:val="6"/>
    </w:pPr>
  </w:style>
  <w:style w:type="paragraph" w:styleId="Heading8">
    <w:name w:val="heading 8"/>
    <w:aliases w:val="Table Heading"/>
    <w:basedOn w:val="Heading1"/>
    <w:next w:val="Normal"/>
    <w:qFormat/>
    <w:rsid w:val="001B51AB"/>
    <w:pPr>
      <w:ind w:left="0" w:firstLine="0"/>
      <w:outlineLvl w:val="7"/>
    </w:pPr>
  </w:style>
  <w:style w:type="paragraph" w:styleId="Heading9">
    <w:name w:val="heading 9"/>
    <w:aliases w:val="Figure Heading,FH"/>
    <w:basedOn w:val="Heading8"/>
    <w:next w:val="Normal"/>
    <w:qFormat/>
    <w:rsid w:val="001B51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B51A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Index2">
    <w:name w:val="index 2"/>
    <w:basedOn w:val="Index1"/>
    <w:rsid w:val="001B51AB"/>
    <w:pPr>
      <w:ind w:left="284"/>
    </w:pPr>
  </w:style>
  <w:style w:type="paragraph" w:styleId="Index1">
    <w:name w:val="index 1"/>
    <w:basedOn w:val="Normal"/>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B51AB"/>
    <w:pPr>
      <w:outlineLvl w:val="9"/>
    </w:pPr>
  </w:style>
  <w:style w:type="paragraph" w:styleId="ListNumber2">
    <w:name w:val="List Number 2"/>
    <w:basedOn w:val="ListNumber"/>
    <w:rsid w:val="001B51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B51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Normal"/>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Normal"/>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Normal"/>
    <w:rsid w:val="001B51AB"/>
    <w:pPr>
      <w:ind w:left="1985" w:hanging="1985"/>
    </w:pPr>
  </w:style>
  <w:style w:type="paragraph" w:styleId="TOC7">
    <w:name w:val="toc 7"/>
    <w:basedOn w:val="TOC6"/>
    <w:next w:val="Normal"/>
    <w:rsid w:val="001B51AB"/>
    <w:pPr>
      <w:ind w:left="2268" w:hanging="2268"/>
    </w:pPr>
  </w:style>
  <w:style w:type="paragraph" w:styleId="ListBullet2">
    <w:name w:val="List Bullet 2"/>
    <w:aliases w:val="lb2"/>
    <w:basedOn w:val="ListBullet"/>
    <w:rsid w:val="001B51AB"/>
    <w:pPr>
      <w:ind w:left="851"/>
    </w:pPr>
  </w:style>
  <w:style w:type="paragraph" w:styleId="ListBullet3">
    <w:name w:val="List Bullet 3"/>
    <w:basedOn w:val="ListBullet2"/>
    <w:rsid w:val="001B51AB"/>
    <w:pPr>
      <w:ind w:left="1135"/>
    </w:pPr>
  </w:style>
  <w:style w:type="paragraph" w:styleId="ListNumber">
    <w:name w:val="List Number"/>
    <w:basedOn w:val="List"/>
    <w:rsid w:val="001B51AB"/>
  </w:style>
  <w:style w:type="paragraph" w:customStyle="1" w:styleId="EQ">
    <w:name w:val="EQ"/>
    <w:basedOn w:val="Normal"/>
    <w:next w:val="Normal"/>
    <w:rsid w:val="001B51AB"/>
    <w:pPr>
      <w:keepLines/>
      <w:tabs>
        <w:tab w:val="center" w:pos="4536"/>
        <w:tab w:val="right" w:pos="9072"/>
      </w:tabs>
    </w:pPr>
    <w:rPr>
      <w:noProof/>
    </w:rPr>
  </w:style>
  <w:style w:type="paragraph" w:customStyle="1" w:styleId="TH">
    <w:name w:val="TH"/>
    <w:basedOn w:val="Normal"/>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Heading5"/>
    <w:next w:val="Normal"/>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Normal"/>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List2">
    <w:name w:val="List 2"/>
    <w:basedOn w:val="List"/>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B51AB"/>
    <w:pPr>
      <w:ind w:left="1135"/>
    </w:pPr>
  </w:style>
  <w:style w:type="paragraph" w:styleId="List4">
    <w:name w:val="List 4"/>
    <w:basedOn w:val="List3"/>
    <w:rsid w:val="001B51AB"/>
    <w:pPr>
      <w:ind w:left="1418"/>
    </w:pPr>
  </w:style>
  <w:style w:type="paragraph" w:styleId="List5">
    <w:name w:val="List 5"/>
    <w:basedOn w:val="List4"/>
    <w:rsid w:val="001B51AB"/>
    <w:pPr>
      <w:ind w:left="1702"/>
    </w:pPr>
  </w:style>
  <w:style w:type="paragraph" w:customStyle="1" w:styleId="EditorsNote">
    <w:name w:val="Editor's Note"/>
    <w:basedOn w:val="NO"/>
    <w:rsid w:val="001B51AB"/>
    <w:rPr>
      <w:color w:val="FF0000"/>
    </w:rPr>
  </w:style>
  <w:style w:type="paragraph" w:styleId="List">
    <w:name w:val="List"/>
    <w:basedOn w:val="Normal"/>
    <w:rsid w:val="001B51AB"/>
    <w:pPr>
      <w:ind w:left="568" w:hanging="284"/>
    </w:pPr>
  </w:style>
  <w:style w:type="paragraph" w:styleId="ListBullet">
    <w:name w:val="List Bullet"/>
    <w:basedOn w:val="List"/>
    <w:rsid w:val="001B51AB"/>
  </w:style>
  <w:style w:type="paragraph" w:styleId="ListBullet4">
    <w:name w:val="List Bullet 4"/>
    <w:basedOn w:val="ListBullet3"/>
    <w:rsid w:val="001B51AB"/>
    <w:pPr>
      <w:ind w:left="1418"/>
    </w:pPr>
  </w:style>
  <w:style w:type="paragraph" w:styleId="ListBullet5">
    <w:name w:val="List Bullet 5"/>
    <w:basedOn w:val="ListBullet4"/>
    <w:rsid w:val="001B51AB"/>
    <w:pPr>
      <w:ind w:left="1702"/>
    </w:pPr>
  </w:style>
  <w:style w:type="paragraph" w:customStyle="1" w:styleId="B1">
    <w:name w:val="B1"/>
    <w:basedOn w:val="List"/>
    <w:link w:val="B1Char1"/>
    <w:rsid w:val="001B51AB"/>
  </w:style>
  <w:style w:type="paragraph" w:customStyle="1" w:styleId="B2">
    <w:name w:val="B2"/>
    <w:basedOn w:val="List2"/>
    <w:rsid w:val="001B51AB"/>
  </w:style>
  <w:style w:type="paragraph" w:customStyle="1" w:styleId="B3">
    <w:name w:val="B3"/>
    <w:basedOn w:val="List3"/>
    <w:rsid w:val="001B51AB"/>
  </w:style>
  <w:style w:type="paragraph" w:customStyle="1" w:styleId="B4">
    <w:name w:val="B4"/>
    <w:basedOn w:val="List4"/>
    <w:rsid w:val="001B51AB"/>
  </w:style>
  <w:style w:type="paragraph" w:customStyle="1" w:styleId="B5">
    <w:name w:val="B5"/>
    <w:basedOn w:val="List5"/>
    <w:rsid w:val="001B51AB"/>
  </w:style>
  <w:style w:type="paragraph" w:styleId="Footer">
    <w:name w:val="footer"/>
    <w:basedOn w:val="Header"/>
    <w:link w:val="FooterChar"/>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E3595C2E10C5E645A60AE85A353035CD" ma:contentTypeVersion="11" ma:contentTypeDescription="Create a new document." ma:contentTypeScope="" ma:versionID="6ad96f922c8d3fd42d9e9877ff130e65">
  <xsd:schema xmlns:xsd="http://www.w3.org/2001/XMLSchema" xmlns:xs="http://www.w3.org/2001/XMLSchema" xmlns:p="http://schemas.microsoft.com/office/2006/metadata/properties" xmlns:ns3="71c5aaf6-e6ce-465b-b873-5148d2a4c105" xmlns:ns4="7c7f9edd-f4f6-422d-af5d-ef91f6700e2a" xmlns:ns5="5d52b8d8-b95e-4fa9-a477-22915e5f1935" targetNamespace="http://schemas.microsoft.com/office/2006/metadata/properties" ma:root="true" ma:fieldsID="06ca1a26bc54c030c9e7d2ac3378de65" ns3:_="" ns4:_="" ns5:_="">
    <xsd:import namespace="71c5aaf6-e6ce-465b-b873-5148d2a4c105"/>
    <xsd:import namespace="7c7f9edd-f4f6-422d-af5d-ef91f6700e2a"/>
    <xsd:import namespace="5d52b8d8-b95e-4fa9-a477-22915e5f193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c7f9edd-f4f6-422d-af5d-ef91f6700e2a"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52b8d8-b95e-4fa9-a477-22915e5f1935"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2AF90D-B316-4FBD-91C9-F79E241BD43F}">
  <ds:schemaRefs>
    <ds:schemaRef ds:uri="http://schemas.microsoft.com/sharepoint/events"/>
  </ds:schemaRefs>
</ds:datastoreItem>
</file>

<file path=customXml/itemProps2.xml><?xml version="1.0" encoding="utf-8"?>
<ds:datastoreItem xmlns:ds="http://schemas.openxmlformats.org/officeDocument/2006/customXml" ds:itemID="{02C83E12-D666-40E1-9764-3C20008D20B8}">
  <ds:schemaRefs>
    <ds:schemaRef ds:uri="Microsoft.SharePoint.Taxonomy.ContentTypeSync"/>
  </ds:schemaRefs>
</ds:datastoreItem>
</file>

<file path=customXml/itemProps3.xml><?xml version="1.0" encoding="utf-8"?>
<ds:datastoreItem xmlns:ds="http://schemas.openxmlformats.org/officeDocument/2006/customXml" ds:itemID="{5500808B-9E87-4FB1-A469-38B89DD131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c7f9edd-f4f6-422d-af5d-ef91f6700e2a"/>
    <ds:schemaRef ds:uri="5d52b8d8-b95e-4fa9-a477-22915e5f1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F80BD6-D939-4EC5-8085-A0E76E65ABCC}">
  <ds:schemaRefs>
    <ds:schemaRef ds:uri="http://schemas.microsoft.com/office/2006/metadata/properties"/>
    <ds:schemaRef ds:uri="71c5aaf6-e6ce-465b-b873-5148d2a4c105"/>
    <ds:schemaRef ds:uri="5d52b8d8-b95e-4fa9-a477-22915e5f193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7c7f9edd-f4f6-422d-af5d-ef91f6700e2a"/>
    <ds:schemaRef ds:uri="http://www.w3.org/XML/1998/namespace"/>
    <ds:schemaRef ds:uri="http://purl.org/dc/dcmitype/"/>
  </ds:schemaRefs>
</ds:datastoreItem>
</file>

<file path=customXml/itemProps5.xml><?xml version="1.0" encoding="utf-8"?>
<ds:datastoreItem xmlns:ds="http://schemas.openxmlformats.org/officeDocument/2006/customXml" ds:itemID="{C39602A0-26AE-4AA5-ADE4-E67E285DAD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442</Words>
  <Characters>3586</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4020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Kangas, Matti (Nokia - FI/Oulu)</cp:lastModifiedBy>
  <cp:revision>2</cp:revision>
  <dcterms:created xsi:type="dcterms:W3CDTF">2019-08-16T20:26:00Z</dcterms:created>
  <dcterms:modified xsi:type="dcterms:W3CDTF">2019-08-16T20:26:00Z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0x010100E3595C2E10C5E645A60AE85A353035CD</vt:lpwstr>
  </property>
</Properties>
</file>